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72" w:type="dxa"/>
        <w:tblInd w:w="-72" w:type="dxa"/>
        <w:tblLook w:val="0000" w:firstRow="0" w:lastRow="0" w:firstColumn="0" w:lastColumn="0" w:noHBand="0" w:noVBand="0"/>
      </w:tblPr>
      <w:tblGrid>
        <w:gridCol w:w="4380"/>
        <w:gridCol w:w="5692"/>
      </w:tblGrid>
      <w:tr w:rsidR="000236B6" w:rsidRPr="00E37199" w:rsidTr="003704BD">
        <w:tc>
          <w:tcPr>
            <w:tcW w:w="4380" w:type="dxa"/>
            <w:tcMar>
              <w:top w:w="0" w:type="dxa"/>
              <w:left w:w="108" w:type="dxa"/>
              <w:bottom w:w="0" w:type="dxa"/>
              <w:right w:w="108" w:type="dxa"/>
            </w:tcMar>
          </w:tcPr>
          <w:p w:rsidR="000236B6" w:rsidRPr="002678C9" w:rsidRDefault="000236B6" w:rsidP="003704BD">
            <w:pPr>
              <w:jc w:val="center"/>
            </w:pPr>
            <w:r w:rsidRPr="00B948C7">
              <w:t xml:space="preserve">UBND </w:t>
            </w:r>
            <w:r>
              <w:t>THỊ XÃ K</w:t>
            </w:r>
            <w:r w:rsidRPr="002678C9">
              <w:t>Ỳ</w:t>
            </w:r>
            <w:r>
              <w:t xml:space="preserve"> ANH</w:t>
            </w:r>
          </w:p>
          <w:p w:rsidR="000236B6" w:rsidRPr="002678C9" w:rsidRDefault="000236B6" w:rsidP="003704BD">
            <w:pPr>
              <w:jc w:val="center"/>
              <w:rPr>
                <w:b/>
                <w:bCs/>
                <w:spacing w:val="-12"/>
              </w:rPr>
            </w:pPr>
            <w:r w:rsidRPr="002678C9">
              <w:rPr>
                <w:b/>
                <w:bCs/>
                <w:spacing w:val="-12"/>
              </w:rPr>
              <w:t xml:space="preserve">PHÒNG GIÁO DỤC VÀ </w:t>
            </w:r>
            <w:r w:rsidRPr="002678C9">
              <w:rPr>
                <w:rFonts w:hint="eastAsia"/>
                <w:b/>
                <w:bCs/>
                <w:spacing w:val="-12"/>
              </w:rPr>
              <w:t>Đ</w:t>
            </w:r>
            <w:r w:rsidRPr="002678C9">
              <w:rPr>
                <w:b/>
                <w:bCs/>
                <w:spacing w:val="-12"/>
              </w:rPr>
              <w:t>ÀO TẠO</w:t>
            </w:r>
          </w:p>
          <w:p w:rsidR="000236B6" w:rsidRPr="001F7CC3" w:rsidRDefault="00231F81" w:rsidP="003704BD">
            <w:pPr>
              <w:jc w:val="center"/>
            </w:pPr>
            <w:r>
              <w:pict>
                <v:line id="_x0000_s1027" style="position:absolute;left:0;text-align:left;z-index:251661312" from="68.95pt,3.4pt" to="145.95pt,3.4pt"/>
              </w:pict>
            </w:r>
          </w:p>
        </w:tc>
        <w:tc>
          <w:tcPr>
            <w:tcW w:w="5692" w:type="dxa"/>
            <w:tcMar>
              <w:top w:w="0" w:type="dxa"/>
              <w:left w:w="108" w:type="dxa"/>
              <w:bottom w:w="0" w:type="dxa"/>
              <w:right w:w="108" w:type="dxa"/>
            </w:tcMar>
          </w:tcPr>
          <w:p w:rsidR="000236B6" w:rsidRPr="00A40088" w:rsidRDefault="000236B6" w:rsidP="003704BD">
            <w:pPr>
              <w:jc w:val="center"/>
            </w:pPr>
            <w:r>
              <w:rPr>
                <w:b/>
                <w:bCs/>
              </w:rPr>
              <w:t>CỘNG H</w:t>
            </w:r>
            <w:r w:rsidRPr="001E7665">
              <w:rPr>
                <w:b/>
                <w:bCs/>
              </w:rPr>
              <w:t>ÒA</w:t>
            </w:r>
            <w:r w:rsidRPr="00A40088">
              <w:rPr>
                <w:b/>
                <w:bCs/>
              </w:rPr>
              <w:t xml:space="preserve"> XÃ HỘI CHỦ NGHĨA VIỆT </w:t>
            </w:r>
            <w:smartTag w:uri="urn:schemas-microsoft-com:office:smarttags" w:element="place">
              <w:smartTag w:uri="urn:schemas-microsoft-com:office:smarttags" w:element="country-region">
                <w:r w:rsidRPr="00A40088">
                  <w:rPr>
                    <w:b/>
                    <w:bCs/>
                  </w:rPr>
                  <w:t>NAM</w:t>
                </w:r>
              </w:smartTag>
            </w:smartTag>
          </w:p>
          <w:p w:rsidR="000236B6" w:rsidRPr="00E37199" w:rsidRDefault="000236B6" w:rsidP="003704BD">
            <w:pPr>
              <w:jc w:val="center"/>
              <w:rPr>
                <w:b/>
                <w:bCs/>
                <w:sz w:val="28"/>
                <w:szCs w:val="28"/>
              </w:rPr>
            </w:pPr>
            <w:r w:rsidRPr="00E37199">
              <w:rPr>
                <w:b/>
                <w:bCs/>
                <w:sz w:val="28"/>
                <w:szCs w:val="28"/>
              </w:rPr>
              <w:t>Độc lập – Tự do – Hạnh phúc</w:t>
            </w:r>
          </w:p>
          <w:p w:rsidR="000236B6" w:rsidRPr="00E37199" w:rsidRDefault="00231F81" w:rsidP="003704BD">
            <w:pPr>
              <w:jc w:val="center"/>
              <w:rPr>
                <w:b/>
                <w:bCs/>
                <w:sz w:val="28"/>
                <w:szCs w:val="28"/>
              </w:rPr>
            </w:pPr>
            <w:r>
              <w:rPr>
                <w:b/>
                <w:bCs/>
                <w:noProof/>
                <w:sz w:val="28"/>
                <w:szCs w:val="28"/>
              </w:rPr>
              <w:pict>
                <v:line id="_x0000_s1026" style="position:absolute;left:0;text-align:left;z-index:251660288" from="52.1pt,4.45pt" to="223.1pt,4.45pt"/>
              </w:pict>
            </w:r>
          </w:p>
        </w:tc>
      </w:tr>
      <w:tr w:rsidR="000236B6" w:rsidRPr="00696A96" w:rsidTr="003704BD">
        <w:tc>
          <w:tcPr>
            <w:tcW w:w="4380" w:type="dxa"/>
            <w:tcMar>
              <w:top w:w="0" w:type="dxa"/>
              <w:left w:w="108" w:type="dxa"/>
              <w:bottom w:w="0" w:type="dxa"/>
              <w:right w:w="108" w:type="dxa"/>
            </w:tcMar>
          </w:tcPr>
          <w:p w:rsidR="000236B6" w:rsidRDefault="000236B6" w:rsidP="003704BD">
            <w:pPr>
              <w:jc w:val="center"/>
            </w:pPr>
            <w:r>
              <w:t xml:space="preserve">Số: </w:t>
            </w:r>
            <w:r w:rsidR="00C463C2" w:rsidRPr="00C463C2">
              <w:rPr>
                <w:color w:val="FF0000"/>
              </w:rPr>
              <w:t>151</w:t>
            </w:r>
            <w:r w:rsidRPr="00C463C2">
              <w:rPr>
                <w:color w:val="FF0000"/>
              </w:rPr>
              <w:t xml:space="preserve"> </w:t>
            </w:r>
            <w:r w:rsidRPr="008A21B2">
              <w:t>/</w:t>
            </w:r>
            <w:r>
              <w:t xml:space="preserve"> PGDĐT</w:t>
            </w:r>
          </w:p>
          <w:p w:rsidR="000236B6" w:rsidRPr="000236B6" w:rsidRDefault="000236B6" w:rsidP="00886CE7">
            <w:pPr>
              <w:ind w:left="-90"/>
              <w:jc w:val="center"/>
              <w:rPr>
                <w:iCs/>
                <w:sz w:val="24"/>
                <w:szCs w:val="24"/>
              </w:rPr>
            </w:pPr>
            <w:r w:rsidRPr="000236B6">
              <w:rPr>
                <w:iCs/>
                <w:sz w:val="24"/>
                <w:szCs w:val="24"/>
              </w:rPr>
              <w:t>V/v tăng cường công tác đảm bảo</w:t>
            </w:r>
          </w:p>
          <w:p w:rsidR="00886CE7" w:rsidRDefault="000236B6" w:rsidP="00886CE7">
            <w:pPr>
              <w:ind w:left="-90"/>
              <w:jc w:val="center"/>
              <w:rPr>
                <w:iCs/>
                <w:sz w:val="24"/>
                <w:szCs w:val="24"/>
              </w:rPr>
            </w:pPr>
            <w:r w:rsidRPr="000236B6">
              <w:rPr>
                <w:iCs/>
                <w:sz w:val="24"/>
                <w:szCs w:val="24"/>
              </w:rPr>
              <w:t>ATGT dịp Lễ Quốc khánh 02/9,</w:t>
            </w:r>
            <w:r w:rsidR="00886CE7">
              <w:rPr>
                <w:iCs/>
                <w:sz w:val="24"/>
                <w:szCs w:val="24"/>
              </w:rPr>
              <w:t xml:space="preserve"> </w:t>
            </w:r>
            <w:r w:rsidRPr="000236B6">
              <w:rPr>
                <w:iCs/>
                <w:sz w:val="24"/>
                <w:szCs w:val="24"/>
              </w:rPr>
              <w:t>khai giảng năm học mới</w:t>
            </w:r>
            <w:r w:rsidR="00886CE7">
              <w:rPr>
                <w:iCs/>
                <w:sz w:val="24"/>
                <w:szCs w:val="24"/>
              </w:rPr>
              <w:t xml:space="preserve"> </w:t>
            </w:r>
            <w:r w:rsidRPr="000236B6">
              <w:rPr>
                <w:iCs/>
                <w:sz w:val="24"/>
                <w:szCs w:val="24"/>
              </w:rPr>
              <w:t xml:space="preserve">và những tháng cuối </w:t>
            </w:r>
          </w:p>
          <w:p w:rsidR="000236B6" w:rsidRPr="000236B6" w:rsidRDefault="000236B6" w:rsidP="00886CE7">
            <w:pPr>
              <w:ind w:left="-90"/>
              <w:jc w:val="center"/>
              <w:rPr>
                <w:iCs/>
                <w:sz w:val="24"/>
                <w:szCs w:val="24"/>
              </w:rPr>
            </w:pPr>
            <w:r w:rsidRPr="000236B6">
              <w:rPr>
                <w:iCs/>
                <w:sz w:val="24"/>
                <w:szCs w:val="24"/>
              </w:rPr>
              <w:t>năm 2017</w:t>
            </w:r>
            <w:r>
              <w:rPr>
                <w:iCs/>
                <w:sz w:val="24"/>
                <w:szCs w:val="24"/>
              </w:rPr>
              <w:t>.</w:t>
            </w:r>
          </w:p>
          <w:p w:rsidR="000236B6" w:rsidRPr="000236B6" w:rsidRDefault="000236B6" w:rsidP="00886CE7">
            <w:pPr>
              <w:jc w:val="center"/>
              <w:rPr>
                <w:iCs/>
                <w:sz w:val="6"/>
                <w:szCs w:val="24"/>
              </w:rPr>
            </w:pPr>
          </w:p>
          <w:p w:rsidR="000236B6" w:rsidRPr="000236B6" w:rsidRDefault="000236B6" w:rsidP="000236B6">
            <w:pPr>
              <w:jc w:val="center"/>
              <w:rPr>
                <w:w w:val="90"/>
              </w:rPr>
            </w:pPr>
          </w:p>
        </w:tc>
        <w:tc>
          <w:tcPr>
            <w:tcW w:w="5692" w:type="dxa"/>
            <w:tcMar>
              <w:top w:w="0" w:type="dxa"/>
              <w:left w:w="108" w:type="dxa"/>
              <w:bottom w:w="0" w:type="dxa"/>
              <w:right w:w="108" w:type="dxa"/>
            </w:tcMar>
          </w:tcPr>
          <w:p w:rsidR="000236B6" w:rsidRPr="000A264A" w:rsidRDefault="000236B6" w:rsidP="003704BD">
            <w:pPr>
              <w:jc w:val="right"/>
              <w:rPr>
                <w:i/>
                <w:iCs/>
                <w:sz w:val="10"/>
                <w:szCs w:val="28"/>
                <w:lang w:val="es-ES"/>
              </w:rPr>
            </w:pPr>
          </w:p>
          <w:p w:rsidR="000236B6" w:rsidRDefault="000236B6" w:rsidP="003704BD">
            <w:pPr>
              <w:jc w:val="center"/>
              <w:rPr>
                <w:i/>
                <w:iCs/>
                <w:lang w:val="es-ES"/>
              </w:rPr>
            </w:pPr>
          </w:p>
          <w:p w:rsidR="000236B6" w:rsidRPr="007707EC" w:rsidRDefault="000236B6" w:rsidP="000236B6">
            <w:pPr>
              <w:jc w:val="center"/>
              <w:rPr>
                <w:sz w:val="28"/>
                <w:szCs w:val="28"/>
                <w:lang w:val="es-ES"/>
              </w:rPr>
            </w:pPr>
            <w:r w:rsidRPr="007707EC">
              <w:rPr>
                <w:i/>
                <w:iCs/>
                <w:sz w:val="28"/>
                <w:szCs w:val="28"/>
                <w:lang w:val="es-ES"/>
              </w:rPr>
              <w:t xml:space="preserve">Thị xã Kỳ Anh, ngày </w:t>
            </w:r>
            <w:r w:rsidRPr="00C463C2">
              <w:rPr>
                <w:i/>
                <w:iCs/>
                <w:color w:val="FF0000"/>
                <w:sz w:val="28"/>
                <w:szCs w:val="28"/>
                <w:lang w:val="es-ES"/>
              </w:rPr>
              <w:t>01</w:t>
            </w:r>
            <w:r>
              <w:rPr>
                <w:i/>
                <w:iCs/>
                <w:sz w:val="28"/>
                <w:szCs w:val="28"/>
                <w:lang w:val="es-ES"/>
              </w:rPr>
              <w:t xml:space="preserve"> tháng 9</w:t>
            </w:r>
            <w:r w:rsidRPr="007707EC">
              <w:rPr>
                <w:i/>
                <w:iCs/>
                <w:color w:val="000000"/>
                <w:sz w:val="28"/>
                <w:szCs w:val="28"/>
                <w:lang w:val="es-ES"/>
              </w:rPr>
              <w:t xml:space="preserve"> </w:t>
            </w:r>
            <w:r w:rsidRPr="007707EC">
              <w:rPr>
                <w:i/>
                <w:iCs/>
                <w:sz w:val="28"/>
                <w:szCs w:val="28"/>
                <w:lang w:val="es-ES"/>
              </w:rPr>
              <w:t>năm 2017</w:t>
            </w:r>
          </w:p>
        </w:tc>
      </w:tr>
    </w:tbl>
    <w:p w:rsidR="000236B6" w:rsidRDefault="000236B6" w:rsidP="000236B6">
      <w:pPr>
        <w:spacing w:line="288" w:lineRule="auto"/>
        <w:ind w:firstLine="851"/>
        <w:jc w:val="both"/>
        <w:rPr>
          <w:sz w:val="10"/>
          <w:szCs w:val="28"/>
          <w:lang w:val="es-ES"/>
        </w:rPr>
      </w:pPr>
    </w:p>
    <w:p w:rsidR="000236B6" w:rsidRDefault="000236B6" w:rsidP="000236B6">
      <w:pPr>
        <w:spacing w:line="288" w:lineRule="auto"/>
        <w:ind w:firstLine="851"/>
        <w:jc w:val="both"/>
        <w:rPr>
          <w:sz w:val="10"/>
          <w:szCs w:val="28"/>
          <w:lang w:val="es-ES"/>
        </w:rPr>
      </w:pPr>
    </w:p>
    <w:p w:rsidR="000236B6" w:rsidRPr="00176E9B" w:rsidRDefault="000236B6" w:rsidP="000236B6">
      <w:pPr>
        <w:spacing w:line="288" w:lineRule="auto"/>
        <w:ind w:firstLine="851"/>
        <w:jc w:val="both"/>
        <w:rPr>
          <w:sz w:val="28"/>
          <w:szCs w:val="28"/>
          <w:lang w:val="es-ES"/>
        </w:rPr>
      </w:pPr>
      <w:r w:rsidRPr="00176E9B">
        <w:rPr>
          <w:sz w:val="28"/>
          <w:szCs w:val="28"/>
          <w:lang w:val="es-ES"/>
        </w:rPr>
        <w:t xml:space="preserve">Kính gửi: Hiệu trưởng các trường </w:t>
      </w:r>
      <w:r>
        <w:rPr>
          <w:sz w:val="28"/>
          <w:szCs w:val="28"/>
          <w:lang w:val="es-ES"/>
        </w:rPr>
        <w:t xml:space="preserve">MN, </w:t>
      </w:r>
      <w:r w:rsidRPr="00176E9B">
        <w:rPr>
          <w:sz w:val="28"/>
          <w:szCs w:val="28"/>
          <w:lang w:val="es-ES"/>
        </w:rPr>
        <w:t>TH,</w:t>
      </w:r>
      <w:r>
        <w:rPr>
          <w:sz w:val="28"/>
          <w:szCs w:val="28"/>
          <w:lang w:val="es-ES"/>
        </w:rPr>
        <w:t xml:space="preserve"> </w:t>
      </w:r>
      <w:r w:rsidRPr="00176E9B">
        <w:rPr>
          <w:sz w:val="28"/>
          <w:szCs w:val="28"/>
          <w:lang w:val="es-ES"/>
        </w:rPr>
        <w:t xml:space="preserve">THCS, TH&amp;THCS trong toàn thị xã. </w:t>
      </w:r>
    </w:p>
    <w:p w:rsidR="000236B6" w:rsidRPr="000236B6" w:rsidRDefault="000236B6" w:rsidP="000236B6">
      <w:pPr>
        <w:spacing w:line="288" w:lineRule="auto"/>
        <w:ind w:firstLine="720"/>
        <w:jc w:val="both"/>
        <w:rPr>
          <w:sz w:val="16"/>
          <w:szCs w:val="28"/>
          <w:lang w:val="es-ES"/>
        </w:rPr>
      </w:pPr>
    </w:p>
    <w:p w:rsidR="000236B6" w:rsidRDefault="000262E8" w:rsidP="000236B6">
      <w:pPr>
        <w:jc w:val="both"/>
        <w:rPr>
          <w:iCs/>
          <w:szCs w:val="28"/>
          <w:lang w:val="es-ES"/>
        </w:rPr>
      </w:pPr>
      <w:r>
        <w:rPr>
          <w:iCs/>
          <w:szCs w:val="28"/>
          <w:lang w:val="es-ES"/>
        </w:rPr>
        <w:tab/>
      </w:r>
      <w:r w:rsidR="000236B6">
        <w:rPr>
          <w:iCs/>
          <w:szCs w:val="28"/>
          <w:lang w:val="es-ES"/>
        </w:rPr>
        <w:t xml:space="preserve">Thực hiện Công văn số </w:t>
      </w:r>
      <w:r w:rsidR="000236B6" w:rsidRPr="000236B6">
        <w:rPr>
          <w:szCs w:val="24"/>
          <w:lang w:val="es-ES"/>
        </w:rPr>
        <w:t>1289</w:t>
      </w:r>
      <w:r w:rsidR="000236B6" w:rsidRPr="000236B6">
        <w:rPr>
          <w:b/>
          <w:szCs w:val="24"/>
          <w:lang w:val="es-ES"/>
        </w:rPr>
        <w:t>/</w:t>
      </w:r>
      <w:r w:rsidR="000236B6" w:rsidRPr="000236B6">
        <w:rPr>
          <w:szCs w:val="24"/>
          <w:lang w:val="es-ES"/>
        </w:rPr>
        <w:t>SGDĐT-VP</w:t>
      </w:r>
      <w:r w:rsidR="000236B6">
        <w:rPr>
          <w:szCs w:val="24"/>
          <w:lang w:val="es-ES"/>
        </w:rPr>
        <w:t xml:space="preserve"> </w:t>
      </w:r>
      <w:r w:rsidR="000236B6">
        <w:rPr>
          <w:iCs/>
          <w:szCs w:val="28"/>
          <w:lang w:val="es-ES"/>
        </w:rPr>
        <w:t xml:space="preserve">ngày 01/9/2017 của Sở GD&amp;ĐT Hà Tĩnh về </w:t>
      </w:r>
      <w:r w:rsidR="000236B6" w:rsidRPr="000236B6">
        <w:rPr>
          <w:iCs/>
          <w:sz w:val="28"/>
          <w:szCs w:val="28"/>
          <w:lang w:val="es-ES"/>
        </w:rPr>
        <w:t xml:space="preserve">việc tăng cường công tác đảm bảo ATGT dịp Lễ Quốc khánh 02/9, khai </w:t>
      </w:r>
      <w:r w:rsidR="000236B6">
        <w:rPr>
          <w:iCs/>
          <w:sz w:val="28"/>
          <w:szCs w:val="28"/>
          <w:lang w:val="es-ES"/>
        </w:rPr>
        <w:t xml:space="preserve">      </w:t>
      </w:r>
      <w:r w:rsidR="000236B6" w:rsidRPr="000236B6">
        <w:rPr>
          <w:iCs/>
          <w:sz w:val="28"/>
          <w:szCs w:val="28"/>
          <w:lang w:val="es-ES"/>
        </w:rPr>
        <w:t xml:space="preserve">giảng </w:t>
      </w:r>
      <w:r w:rsidR="000236B6">
        <w:rPr>
          <w:iCs/>
          <w:sz w:val="28"/>
          <w:szCs w:val="28"/>
          <w:lang w:val="es-ES"/>
        </w:rPr>
        <w:t xml:space="preserve">năm </w:t>
      </w:r>
      <w:r w:rsidR="000236B6" w:rsidRPr="000236B6">
        <w:rPr>
          <w:iCs/>
          <w:sz w:val="28"/>
          <w:szCs w:val="28"/>
          <w:lang w:val="es-ES"/>
        </w:rPr>
        <w:t>học mới và những tháng cuối năm 2017</w:t>
      </w:r>
      <w:r w:rsidR="000236B6">
        <w:rPr>
          <w:iCs/>
          <w:szCs w:val="28"/>
          <w:lang w:val="es-ES"/>
        </w:rPr>
        <w:t xml:space="preserve"> Phòng yêu cầu các đơn vị thực hiện tốt các nội dung sau:</w:t>
      </w:r>
    </w:p>
    <w:p w:rsidR="000236B6" w:rsidRPr="000236B6" w:rsidRDefault="000236B6" w:rsidP="000236B6">
      <w:pPr>
        <w:jc w:val="both"/>
        <w:rPr>
          <w:iCs/>
          <w:sz w:val="8"/>
          <w:szCs w:val="28"/>
          <w:lang w:val="es-ES"/>
        </w:rPr>
      </w:pPr>
    </w:p>
    <w:p w:rsidR="000236B6" w:rsidRDefault="000236B6" w:rsidP="000236B6">
      <w:pPr>
        <w:pStyle w:val="BodyTextIndent"/>
        <w:ind w:left="0"/>
        <w:rPr>
          <w:rFonts w:ascii="Times New Roman" w:hAnsi="Times New Roman"/>
          <w:lang w:val="pt-BR"/>
        </w:rPr>
      </w:pPr>
      <w:r>
        <w:rPr>
          <w:rFonts w:ascii="Times New Roman" w:hAnsi="Times New Roman"/>
          <w:lang w:val="es-ES"/>
        </w:rPr>
        <w:t xml:space="preserve">          </w:t>
      </w:r>
      <w:r>
        <w:rPr>
          <w:rFonts w:ascii="Times New Roman" w:hAnsi="Times New Roman"/>
          <w:lang w:val="pt-BR"/>
        </w:rPr>
        <w:t xml:space="preserve">1. Tổ chức tuyên truyền, quán triệt các nội dung về đảm bảo An ninh trật tự, An toàn giao thông cho toàn thể cán bộ, giáo viên, nhân viên, phụ huynh, học sinh, đặc biệt là dịp Lễ Quốc khánh 02/9, khai giảng năm học mới và những tháng cuối năm 2017. </w:t>
      </w:r>
    </w:p>
    <w:p w:rsidR="000236B6" w:rsidRDefault="000236B6" w:rsidP="000236B6">
      <w:pPr>
        <w:spacing w:before="120"/>
        <w:ind w:firstLine="720"/>
        <w:jc w:val="both"/>
        <w:rPr>
          <w:lang w:val="pt-BR"/>
        </w:rPr>
      </w:pPr>
      <w:r w:rsidRPr="000236B6">
        <w:rPr>
          <w:shd w:val="clear" w:color="auto" w:fill="FFFFFF"/>
          <w:lang w:val="pt-BR"/>
        </w:rPr>
        <w:t xml:space="preserve">2. Tiếp tục quán triệt, </w:t>
      </w:r>
      <w:r w:rsidRPr="000236B6">
        <w:rPr>
          <w:lang w:val="pt-BR"/>
        </w:rPr>
        <w:t>tổ chức thực hiện nghiêm túc Chỉ thị số 47-CT/TW ngày 25/6/2015 của Ban Bí thư về tăng cường sự lãnh đạo của Đảng đối với công tác PCCC; Quyết định số 1635/QĐ-TTg ngày 22/9/2015 của Thủ tướng Chính phủ về ban hành Chương trình hành động thực hiện Chỉ thị số 47-CT/TW;</w:t>
      </w:r>
      <w:r w:rsidRPr="000236B6">
        <w:rPr>
          <w:shd w:val="clear" w:color="auto" w:fill="FFFFFF"/>
          <w:lang w:val="pt-BR"/>
        </w:rPr>
        <w:t xml:space="preserve">Công điện số 1926/CĐ-TTg ngày 02/11/2016 của Thủ tướng Chính phủ về tăng cường công tác PCCC; </w:t>
      </w:r>
      <w:r w:rsidRPr="000236B6">
        <w:rPr>
          <w:lang w:val="pt-BR"/>
        </w:rPr>
        <w:t xml:space="preserve">Chương trình hành động số 1799-CTr/TU ngày 22/7/2015 của Ban Thường vụ Tỉnh ủy về thực hiện Chỉ thị số 47-CT/TW; các Văn bản của UBND tỉnh: </w:t>
      </w:r>
      <w:r w:rsidRPr="000236B6">
        <w:rPr>
          <w:shd w:val="clear" w:color="auto" w:fill="FFFFFF"/>
          <w:lang w:val="pt-BR"/>
        </w:rPr>
        <w:t>Kế hoạch số 538/KH-UBND ngày 21/10/2015 về triển khai thực hiện Chỉ thị số 47-CT/TW của Ban Bí thư, Kế hoạch số 15/KH-UBND ngày 21/01/2016 về tăng cường công tác PCCC và cứu nạn, cứu hộ</w:t>
      </w:r>
      <w:r w:rsidRPr="000236B6">
        <w:rPr>
          <w:lang w:val="pt-BR"/>
        </w:rPr>
        <w:t xml:space="preserve">. </w:t>
      </w:r>
    </w:p>
    <w:p w:rsidR="000236B6" w:rsidRPr="000236B6" w:rsidRDefault="000236B6" w:rsidP="000236B6">
      <w:pPr>
        <w:spacing w:before="120"/>
        <w:ind w:firstLine="720"/>
        <w:jc w:val="both"/>
        <w:rPr>
          <w:sz w:val="2"/>
          <w:lang w:val="pt-BR"/>
        </w:rPr>
      </w:pPr>
    </w:p>
    <w:p w:rsidR="000236B6" w:rsidRDefault="000236B6" w:rsidP="000262E8">
      <w:pPr>
        <w:pStyle w:val="BodyTextIndent"/>
        <w:ind w:left="0"/>
        <w:jc w:val="both"/>
        <w:rPr>
          <w:rFonts w:ascii="Times New Roman" w:hAnsi="Times New Roman"/>
          <w:lang w:val="pt-BR"/>
        </w:rPr>
      </w:pPr>
      <w:r>
        <w:rPr>
          <w:rFonts w:ascii="Times New Roman" w:hAnsi="Times New Roman"/>
          <w:iCs/>
          <w:szCs w:val="26"/>
          <w:lang w:val="pt-BR"/>
        </w:rPr>
        <w:tab/>
      </w:r>
      <w:r w:rsidRPr="008E6199">
        <w:rPr>
          <w:rFonts w:ascii="Times New Roman" w:hAnsi="Times New Roman"/>
          <w:iCs/>
          <w:szCs w:val="26"/>
          <w:lang w:val="pt-BR"/>
        </w:rPr>
        <w:t>3. Phát huy tốt vai trò của các đội xung kích tình nguyện, của tổ chức Đoàn - Đội trong việc thực hiện các biện pháp đảm bảo an toàn giao thông, không để ùn tắc giao thông, tai nạn giao thông khu vực cổng trường học.</w:t>
      </w:r>
    </w:p>
    <w:p w:rsidR="000236B6" w:rsidRDefault="000236B6" w:rsidP="000262E8">
      <w:pPr>
        <w:pStyle w:val="BodyTextIndent"/>
        <w:ind w:left="0"/>
        <w:jc w:val="both"/>
        <w:rPr>
          <w:rFonts w:ascii="Times New Roman" w:hAnsi="Times New Roman"/>
          <w:lang w:val="pt-BR"/>
        </w:rPr>
      </w:pPr>
      <w:r>
        <w:rPr>
          <w:rFonts w:ascii="Times New Roman" w:hAnsi="Times New Roman"/>
          <w:lang w:val="pt-BR"/>
        </w:rPr>
        <w:tab/>
        <w:t>4. Phối hợp tốt với các cơ quan chức năng, chính quyền các địa phương, hội phụ huynh trong việc quản lý học sinh.</w:t>
      </w:r>
    </w:p>
    <w:p w:rsidR="000236B6" w:rsidRPr="00E055D1" w:rsidRDefault="000236B6" w:rsidP="000262E8">
      <w:pPr>
        <w:pStyle w:val="BodyTextIndent"/>
        <w:ind w:left="0"/>
        <w:jc w:val="both"/>
        <w:rPr>
          <w:rFonts w:ascii="Times New Roman" w:hAnsi="Times New Roman"/>
          <w:lang w:val="pt-BR"/>
        </w:rPr>
      </w:pPr>
      <w:r>
        <w:rPr>
          <w:rFonts w:ascii="Times New Roman" w:hAnsi="Times New Roman"/>
          <w:lang w:val="pt-BR"/>
        </w:rPr>
        <w:tab/>
        <w:t>5. Các đơn vị bố trí lực lượng trực ban trong các ngày nghỉ Lễ Quốc khánh 02/9 để đảm bảo tuyệt đối an toàn về cơ sở vật chất.</w:t>
      </w:r>
    </w:p>
    <w:p w:rsidR="000236B6" w:rsidRPr="000236B6" w:rsidRDefault="000236B6" w:rsidP="000262E8">
      <w:pPr>
        <w:pStyle w:val="BodyTextIndent"/>
        <w:spacing w:after="0" w:line="288" w:lineRule="auto"/>
        <w:ind w:left="0" w:firstLine="720"/>
        <w:jc w:val="both"/>
        <w:rPr>
          <w:rFonts w:ascii="Times New Roman" w:hAnsi="Times New Roman"/>
          <w:iCs/>
          <w:szCs w:val="28"/>
          <w:lang w:val="de-DE"/>
        </w:rPr>
      </w:pPr>
      <w:bookmarkStart w:id="0" w:name="_GoBack"/>
      <w:r w:rsidRPr="00231F81">
        <w:rPr>
          <w:rFonts w:asciiTheme="majorHAnsi" w:hAnsiTheme="majorHAnsi" w:cstheme="majorHAnsi"/>
          <w:iCs/>
          <w:szCs w:val="26"/>
          <w:lang w:val="de-DE"/>
        </w:rPr>
        <w:t>6. Chế độ báo cáo: Các đơn vị báo cáo tình hình an ninh trật tự, an toàn giao thông trong dịp Lễ Quốc khánh 02/9, khai giảng năm học mới 2017 - 2018 (theo phụ lục gửi kèm) về Phòng qua ông</w:t>
      </w:r>
      <w:r w:rsidRPr="00231F81">
        <w:rPr>
          <w:rFonts w:asciiTheme="majorHAnsi" w:hAnsiTheme="majorHAnsi" w:cstheme="majorHAnsi"/>
          <w:b/>
          <w:iCs/>
          <w:szCs w:val="26"/>
          <w:lang w:val="de-DE"/>
        </w:rPr>
        <w:t xml:space="preserve"> </w:t>
      </w:r>
      <w:r w:rsidRPr="00231F81">
        <w:rPr>
          <w:rFonts w:asciiTheme="majorHAnsi" w:hAnsiTheme="majorHAnsi" w:cstheme="majorHAnsi"/>
          <w:iCs/>
          <w:szCs w:val="28"/>
          <w:lang w:val="es-ES"/>
        </w:rPr>
        <w:t>Đoàn Đức Thắng, CV phòng</w:t>
      </w:r>
      <w:r>
        <w:rPr>
          <w:rFonts w:ascii="Times New Roman" w:hAnsi="Times New Roman"/>
          <w:iCs/>
          <w:szCs w:val="28"/>
          <w:lang w:val="es-ES"/>
        </w:rPr>
        <w:t xml:space="preserve"> </w:t>
      </w:r>
      <w:bookmarkEnd w:id="0"/>
      <w:r>
        <w:rPr>
          <w:rFonts w:ascii="Times New Roman" w:hAnsi="Times New Roman"/>
          <w:iCs/>
          <w:szCs w:val="28"/>
          <w:lang w:val="es-ES"/>
        </w:rPr>
        <w:t xml:space="preserve">email: </w:t>
      </w:r>
      <w:hyperlink r:id="rId6" w:history="1">
        <w:r w:rsidRPr="00883ED9">
          <w:rPr>
            <w:rStyle w:val="Hyperlink"/>
            <w:rFonts w:ascii="Times New Roman" w:hAnsi="Times New Roman"/>
            <w:iCs/>
            <w:szCs w:val="28"/>
            <w:lang w:val="es-ES"/>
          </w:rPr>
          <w:t>doanthangtxka@gmail.com</w:t>
        </w:r>
      </w:hyperlink>
      <w:r>
        <w:rPr>
          <w:rFonts w:ascii="Times New Roman" w:hAnsi="Times New Roman"/>
          <w:iCs/>
          <w:szCs w:val="28"/>
          <w:lang w:val="es-ES"/>
        </w:rPr>
        <w:t xml:space="preserve">) điện thoại 0985737587 hoặc 0913372236 </w:t>
      </w:r>
      <w:r w:rsidRPr="000236B6">
        <w:rPr>
          <w:rFonts w:asciiTheme="majorHAnsi" w:hAnsiTheme="majorHAnsi" w:cstheme="majorHAnsi"/>
          <w:iCs/>
          <w:szCs w:val="26"/>
          <w:lang w:val="de-DE"/>
        </w:rPr>
        <w:t>trước ngày 06/9/2017.</w:t>
      </w:r>
    </w:p>
    <w:p w:rsidR="000236B6" w:rsidRDefault="000236B6" w:rsidP="000236B6">
      <w:pPr>
        <w:pStyle w:val="BodyTextIndent"/>
        <w:spacing w:after="0" w:line="288" w:lineRule="auto"/>
        <w:ind w:left="0" w:firstLine="720"/>
        <w:jc w:val="both"/>
        <w:rPr>
          <w:rFonts w:ascii="Times New Roman" w:hAnsi="Times New Roman"/>
          <w:szCs w:val="28"/>
          <w:lang w:val="es-ES"/>
        </w:rPr>
      </w:pPr>
      <w:r w:rsidRPr="00176E9B">
        <w:rPr>
          <w:rFonts w:ascii="Times New Roman" w:hAnsi="Times New Roman"/>
          <w:szCs w:val="28"/>
          <w:lang w:val="es-ES"/>
        </w:rPr>
        <w:t xml:space="preserve">Phòng yêu cầu </w:t>
      </w:r>
      <w:r>
        <w:rPr>
          <w:rFonts w:ascii="Times New Roman" w:hAnsi="Times New Roman"/>
          <w:szCs w:val="28"/>
          <w:lang w:val="es-ES"/>
        </w:rPr>
        <w:t xml:space="preserve">thủ trưởng các đơn vị triển khai thực hiện </w:t>
      </w:r>
      <w:r w:rsidRPr="00176E9B">
        <w:rPr>
          <w:rFonts w:ascii="Times New Roman" w:hAnsi="Times New Roman"/>
          <w:szCs w:val="28"/>
          <w:lang w:val="es-ES"/>
        </w:rPr>
        <w:t>nghiêm túc</w:t>
      </w:r>
      <w:r>
        <w:rPr>
          <w:rFonts w:ascii="Times New Roman" w:hAnsi="Times New Roman"/>
          <w:szCs w:val="28"/>
          <w:lang w:val="es-ES"/>
        </w:rPr>
        <w:t xml:space="preserve"> và báo cáo kịp thời</w:t>
      </w:r>
      <w:r w:rsidRPr="00176E9B">
        <w:rPr>
          <w:rFonts w:ascii="Times New Roman" w:hAnsi="Times New Roman"/>
          <w:szCs w:val="28"/>
          <w:lang w:val="es-ES"/>
        </w:rPr>
        <w:t>.</w:t>
      </w:r>
      <w:r>
        <w:rPr>
          <w:rFonts w:ascii="Times New Roman" w:hAnsi="Times New Roman"/>
          <w:szCs w:val="28"/>
          <w:lang w:val="es-ES"/>
        </w:rPr>
        <w:t>/.</w:t>
      </w:r>
    </w:p>
    <w:p w:rsidR="000236B6" w:rsidRPr="00487E0E" w:rsidRDefault="000236B6" w:rsidP="000236B6">
      <w:pPr>
        <w:pStyle w:val="BodyTextIndent"/>
        <w:spacing w:after="0" w:line="288" w:lineRule="auto"/>
        <w:ind w:left="0" w:firstLine="720"/>
        <w:jc w:val="both"/>
        <w:rPr>
          <w:rFonts w:ascii="Times New Roman" w:hAnsi="Times New Roman"/>
          <w:bCs/>
          <w:i/>
          <w:szCs w:val="28"/>
          <w:lang w:val="es-ES"/>
        </w:rPr>
      </w:pPr>
    </w:p>
    <w:p w:rsidR="000236B6" w:rsidRPr="0033762F" w:rsidRDefault="000236B6" w:rsidP="000236B6">
      <w:pPr>
        <w:spacing w:line="264" w:lineRule="auto"/>
        <w:jc w:val="both"/>
        <w:rPr>
          <w:sz w:val="8"/>
          <w:szCs w:val="28"/>
          <w:lang w:val="vi-VN"/>
        </w:rPr>
      </w:pPr>
    </w:p>
    <w:tbl>
      <w:tblPr>
        <w:tblW w:w="9498" w:type="dxa"/>
        <w:tblInd w:w="108" w:type="dxa"/>
        <w:tblLayout w:type="fixed"/>
        <w:tblLook w:val="0000" w:firstRow="0" w:lastRow="0" w:firstColumn="0" w:lastColumn="0" w:noHBand="0" w:noVBand="0"/>
      </w:tblPr>
      <w:tblGrid>
        <w:gridCol w:w="4500"/>
        <w:gridCol w:w="4998"/>
      </w:tblGrid>
      <w:tr w:rsidR="000236B6" w:rsidRPr="00231F81" w:rsidTr="003704BD">
        <w:tc>
          <w:tcPr>
            <w:tcW w:w="4500" w:type="dxa"/>
          </w:tcPr>
          <w:p w:rsidR="000236B6" w:rsidRPr="0033762F" w:rsidRDefault="000236B6" w:rsidP="003704BD">
            <w:pPr>
              <w:jc w:val="both"/>
              <w:rPr>
                <w:b/>
                <w:i/>
                <w:sz w:val="22"/>
                <w:szCs w:val="22"/>
                <w:lang w:val="vi-VN"/>
              </w:rPr>
            </w:pPr>
            <w:r w:rsidRPr="0033762F">
              <w:rPr>
                <w:b/>
                <w:i/>
                <w:sz w:val="22"/>
                <w:szCs w:val="22"/>
                <w:lang w:val="vi-VN"/>
              </w:rPr>
              <w:t xml:space="preserve">    </w:t>
            </w:r>
          </w:p>
          <w:p w:rsidR="000236B6" w:rsidRPr="00780FE4" w:rsidRDefault="000236B6" w:rsidP="003704BD">
            <w:pPr>
              <w:jc w:val="both"/>
              <w:rPr>
                <w:b/>
                <w:i/>
                <w:color w:val="7F7F7F"/>
                <w:sz w:val="24"/>
                <w:szCs w:val="24"/>
                <w:lang w:val="vi-VN"/>
              </w:rPr>
            </w:pPr>
            <w:r w:rsidRPr="0033762F">
              <w:rPr>
                <w:b/>
                <w:i/>
                <w:sz w:val="22"/>
                <w:szCs w:val="22"/>
                <w:lang w:val="vi-VN"/>
              </w:rPr>
              <w:t xml:space="preserve">  </w:t>
            </w:r>
            <w:r w:rsidRPr="00780FE4">
              <w:rPr>
                <w:b/>
                <w:i/>
                <w:sz w:val="24"/>
                <w:szCs w:val="24"/>
                <w:lang w:val="vi-VN"/>
              </w:rPr>
              <w:t>Nơi nhận:</w:t>
            </w:r>
          </w:p>
          <w:p w:rsidR="000236B6" w:rsidRPr="00487E0E" w:rsidRDefault="000236B6" w:rsidP="003704BD">
            <w:pPr>
              <w:jc w:val="both"/>
              <w:rPr>
                <w:b/>
                <w:i/>
                <w:sz w:val="24"/>
                <w:szCs w:val="24"/>
                <w:lang w:val="vi-VN"/>
              </w:rPr>
            </w:pPr>
            <w:r w:rsidRPr="00780FE4">
              <w:rPr>
                <w:sz w:val="22"/>
                <w:szCs w:val="22"/>
                <w:lang w:val="vi-VN"/>
              </w:rPr>
              <w:t xml:space="preserve">    - Như kính gửi;</w:t>
            </w:r>
          </w:p>
          <w:p w:rsidR="000236B6" w:rsidRPr="00780FE4" w:rsidRDefault="000236B6" w:rsidP="003704BD">
            <w:pPr>
              <w:jc w:val="both"/>
              <w:rPr>
                <w:sz w:val="22"/>
                <w:szCs w:val="22"/>
                <w:lang w:val="vi-VN"/>
              </w:rPr>
            </w:pPr>
            <w:r w:rsidRPr="00780FE4">
              <w:rPr>
                <w:sz w:val="22"/>
                <w:szCs w:val="22"/>
                <w:lang w:val="vi-VN"/>
              </w:rPr>
              <w:t xml:space="preserve">    - Lãnh đạo Phòng;</w:t>
            </w:r>
          </w:p>
          <w:p w:rsidR="000236B6" w:rsidRPr="00487E0E" w:rsidRDefault="000236B6" w:rsidP="003704BD">
            <w:pPr>
              <w:jc w:val="both"/>
              <w:rPr>
                <w:sz w:val="22"/>
                <w:szCs w:val="22"/>
                <w:lang w:val="vi-VN"/>
              </w:rPr>
            </w:pPr>
            <w:r w:rsidRPr="00780FE4">
              <w:rPr>
                <w:sz w:val="22"/>
                <w:szCs w:val="22"/>
                <w:lang w:val="vi-VN"/>
              </w:rPr>
              <w:t xml:space="preserve">    </w:t>
            </w:r>
            <w:r>
              <w:rPr>
                <w:sz w:val="22"/>
                <w:szCs w:val="22"/>
                <w:lang w:val="vi-VN"/>
              </w:rPr>
              <w:t>- Lưu: VT</w:t>
            </w:r>
            <w:r w:rsidRPr="00487E0E">
              <w:rPr>
                <w:sz w:val="22"/>
                <w:szCs w:val="22"/>
                <w:lang w:val="vi-VN"/>
              </w:rPr>
              <w:t>;</w:t>
            </w:r>
          </w:p>
          <w:p w:rsidR="000236B6" w:rsidRPr="00581388" w:rsidRDefault="000236B6" w:rsidP="003704BD">
            <w:pPr>
              <w:jc w:val="both"/>
              <w:rPr>
                <w:sz w:val="22"/>
                <w:szCs w:val="22"/>
                <w:lang w:val="vi-VN"/>
              </w:rPr>
            </w:pPr>
            <w:r w:rsidRPr="00487E0E">
              <w:rPr>
                <w:sz w:val="22"/>
                <w:szCs w:val="22"/>
                <w:lang w:val="vi-VN"/>
              </w:rPr>
              <w:t xml:space="preserve">    - Gửi</w:t>
            </w:r>
            <w:r w:rsidR="00482DBF" w:rsidRPr="008309E3">
              <w:rPr>
                <w:sz w:val="22"/>
                <w:szCs w:val="22"/>
                <w:lang w:val="vi-VN"/>
              </w:rPr>
              <w:t xml:space="preserve"> văn</w:t>
            </w:r>
            <w:r w:rsidRPr="00487E0E">
              <w:rPr>
                <w:sz w:val="22"/>
                <w:szCs w:val="22"/>
                <w:lang w:val="vi-VN"/>
              </w:rPr>
              <w:t xml:space="preserve"> bản điện tử.</w:t>
            </w:r>
            <w:r w:rsidRPr="00581388">
              <w:rPr>
                <w:sz w:val="22"/>
                <w:szCs w:val="22"/>
                <w:lang w:val="vi-VN"/>
              </w:rPr>
              <w:t xml:space="preserve"> </w:t>
            </w:r>
          </w:p>
          <w:p w:rsidR="000236B6" w:rsidRPr="00581388" w:rsidRDefault="000236B6" w:rsidP="003704BD">
            <w:pPr>
              <w:tabs>
                <w:tab w:val="center" w:pos="3600"/>
              </w:tabs>
              <w:jc w:val="both"/>
              <w:rPr>
                <w:sz w:val="22"/>
                <w:szCs w:val="22"/>
                <w:lang w:val="vi-VN"/>
              </w:rPr>
            </w:pPr>
            <w:r w:rsidRPr="00581388">
              <w:rPr>
                <w:sz w:val="22"/>
                <w:szCs w:val="22"/>
                <w:lang w:val="vi-VN"/>
              </w:rPr>
              <w:t xml:space="preserve">      </w:t>
            </w:r>
          </w:p>
        </w:tc>
        <w:tc>
          <w:tcPr>
            <w:tcW w:w="4998" w:type="dxa"/>
          </w:tcPr>
          <w:p w:rsidR="000236B6" w:rsidRDefault="000236B6" w:rsidP="003704BD">
            <w:pPr>
              <w:jc w:val="center"/>
              <w:rPr>
                <w:b/>
                <w:sz w:val="28"/>
                <w:szCs w:val="28"/>
                <w:lang w:val="es-ES"/>
              </w:rPr>
            </w:pPr>
            <w:r>
              <w:rPr>
                <w:b/>
                <w:sz w:val="28"/>
                <w:szCs w:val="28"/>
                <w:lang w:val="es-ES"/>
              </w:rPr>
              <w:t>TRƯỞNG PHÒNG</w:t>
            </w:r>
          </w:p>
          <w:p w:rsidR="000236B6" w:rsidRDefault="000236B6" w:rsidP="003704BD">
            <w:pPr>
              <w:rPr>
                <w:b/>
                <w:sz w:val="28"/>
                <w:szCs w:val="28"/>
                <w:lang w:val="es-ES"/>
              </w:rPr>
            </w:pPr>
            <w:r>
              <w:rPr>
                <w:b/>
                <w:sz w:val="28"/>
                <w:szCs w:val="28"/>
                <w:lang w:val="es-ES"/>
              </w:rPr>
              <w:t xml:space="preserve"> </w:t>
            </w:r>
          </w:p>
          <w:p w:rsidR="000236B6" w:rsidRDefault="000236B6" w:rsidP="003704BD">
            <w:pPr>
              <w:rPr>
                <w:b/>
                <w:sz w:val="28"/>
                <w:szCs w:val="28"/>
                <w:lang w:val="es-ES"/>
              </w:rPr>
            </w:pPr>
          </w:p>
          <w:p w:rsidR="000236B6" w:rsidRPr="00A72213" w:rsidRDefault="00696A96" w:rsidP="003704BD">
            <w:pPr>
              <w:rPr>
                <w:i/>
                <w:sz w:val="28"/>
                <w:szCs w:val="28"/>
                <w:lang w:val="es-ES"/>
              </w:rPr>
            </w:pPr>
            <w:r>
              <w:rPr>
                <w:b/>
                <w:sz w:val="28"/>
                <w:szCs w:val="28"/>
                <w:lang w:val="es-ES"/>
              </w:rPr>
              <w:t xml:space="preserve">                          </w:t>
            </w:r>
            <w:r w:rsidR="000236B6">
              <w:rPr>
                <w:i/>
                <w:sz w:val="28"/>
                <w:szCs w:val="28"/>
                <w:lang w:val="es-ES"/>
              </w:rPr>
              <w:t xml:space="preserve"> (</w:t>
            </w:r>
            <w:r w:rsidR="000236B6" w:rsidRPr="00A72213">
              <w:rPr>
                <w:i/>
                <w:sz w:val="28"/>
                <w:szCs w:val="28"/>
                <w:lang w:val="es-ES"/>
              </w:rPr>
              <w:t>Đã ký</w:t>
            </w:r>
            <w:r w:rsidR="000236B6">
              <w:rPr>
                <w:i/>
                <w:sz w:val="28"/>
                <w:szCs w:val="28"/>
                <w:lang w:val="es-ES"/>
              </w:rPr>
              <w:t>)</w:t>
            </w:r>
          </w:p>
          <w:p w:rsidR="000236B6" w:rsidRDefault="000236B6" w:rsidP="003704BD">
            <w:pPr>
              <w:jc w:val="center"/>
              <w:rPr>
                <w:b/>
                <w:sz w:val="28"/>
                <w:szCs w:val="28"/>
                <w:lang w:val="es-ES"/>
              </w:rPr>
            </w:pPr>
          </w:p>
          <w:p w:rsidR="000236B6" w:rsidRDefault="000236B6" w:rsidP="003704BD">
            <w:pPr>
              <w:jc w:val="center"/>
              <w:rPr>
                <w:b/>
                <w:sz w:val="24"/>
                <w:szCs w:val="24"/>
                <w:lang w:val="es-ES"/>
              </w:rPr>
            </w:pPr>
          </w:p>
          <w:p w:rsidR="000236B6" w:rsidRPr="007707EC" w:rsidRDefault="000236B6" w:rsidP="003704BD">
            <w:pPr>
              <w:jc w:val="center"/>
              <w:rPr>
                <w:b/>
                <w:sz w:val="28"/>
                <w:szCs w:val="28"/>
                <w:lang w:val="es-ES"/>
              </w:rPr>
            </w:pPr>
            <w:r w:rsidRPr="007707EC">
              <w:rPr>
                <w:b/>
                <w:sz w:val="28"/>
                <w:szCs w:val="28"/>
                <w:lang w:val="es-ES"/>
              </w:rPr>
              <w:t xml:space="preserve">Nguyễn </w:t>
            </w:r>
            <w:r>
              <w:rPr>
                <w:b/>
                <w:sz w:val="28"/>
                <w:szCs w:val="28"/>
                <w:lang w:val="es-ES"/>
              </w:rPr>
              <w:t>Hữu Sum</w:t>
            </w:r>
          </w:p>
          <w:p w:rsidR="000236B6" w:rsidRPr="00531E6A" w:rsidRDefault="000236B6" w:rsidP="003704BD">
            <w:pPr>
              <w:jc w:val="center"/>
              <w:rPr>
                <w:b/>
                <w:sz w:val="28"/>
                <w:szCs w:val="28"/>
                <w:lang w:val="es-ES"/>
              </w:rPr>
            </w:pPr>
          </w:p>
        </w:tc>
      </w:tr>
    </w:tbl>
    <w:p w:rsidR="000236B6" w:rsidRPr="00EB5ED3" w:rsidRDefault="000236B6" w:rsidP="000236B6">
      <w:pPr>
        <w:spacing w:line="264" w:lineRule="auto"/>
        <w:jc w:val="both"/>
        <w:rPr>
          <w:sz w:val="28"/>
          <w:szCs w:val="28"/>
          <w:lang w:val="es-ES"/>
        </w:rPr>
      </w:pPr>
    </w:p>
    <w:p w:rsidR="000262E8" w:rsidRDefault="000262E8" w:rsidP="000236B6">
      <w:pPr>
        <w:ind w:firstLine="720"/>
        <w:jc w:val="center"/>
        <w:rPr>
          <w:lang w:val="es-ES"/>
        </w:rPr>
      </w:pPr>
    </w:p>
    <w:p w:rsidR="000262E8" w:rsidRDefault="000262E8" w:rsidP="000236B6">
      <w:pPr>
        <w:ind w:firstLine="720"/>
        <w:jc w:val="center"/>
        <w:rPr>
          <w:lang w:val="es-ES"/>
        </w:rPr>
      </w:pPr>
    </w:p>
    <w:p w:rsidR="000262E8" w:rsidRDefault="000262E8" w:rsidP="000236B6">
      <w:pPr>
        <w:ind w:firstLine="720"/>
        <w:jc w:val="center"/>
        <w:rPr>
          <w:lang w:val="es-ES"/>
        </w:rPr>
      </w:pPr>
    </w:p>
    <w:p w:rsidR="000262E8" w:rsidRDefault="000262E8" w:rsidP="000236B6">
      <w:pPr>
        <w:ind w:firstLine="720"/>
        <w:jc w:val="center"/>
        <w:rPr>
          <w:lang w:val="es-ES"/>
        </w:rPr>
      </w:pPr>
    </w:p>
    <w:p w:rsidR="000262E8" w:rsidRDefault="000262E8" w:rsidP="000236B6">
      <w:pPr>
        <w:ind w:firstLine="720"/>
        <w:jc w:val="center"/>
        <w:rPr>
          <w:lang w:val="es-ES"/>
        </w:rPr>
      </w:pPr>
    </w:p>
    <w:p w:rsidR="000262E8" w:rsidRDefault="000262E8" w:rsidP="000236B6">
      <w:pPr>
        <w:ind w:firstLine="720"/>
        <w:jc w:val="center"/>
        <w:rPr>
          <w:lang w:val="es-ES"/>
        </w:rPr>
      </w:pPr>
    </w:p>
    <w:p w:rsidR="000262E8" w:rsidRDefault="000262E8" w:rsidP="000236B6">
      <w:pPr>
        <w:ind w:firstLine="720"/>
        <w:jc w:val="center"/>
        <w:rPr>
          <w:lang w:val="es-ES"/>
        </w:rPr>
      </w:pPr>
    </w:p>
    <w:p w:rsidR="000262E8" w:rsidRDefault="000262E8" w:rsidP="000236B6">
      <w:pPr>
        <w:ind w:firstLine="720"/>
        <w:jc w:val="center"/>
        <w:rPr>
          <w:lang w:val="es-ES"/>
        </w:rPr>
      </w:pPr>
    </w:p>
    <w:p w:rsidR="000262E8" w:rsidRDefault="000262E8" w:rsidP="000236B6">
      <w:pPr>
        <w:ind w:firstLine="720"/>
        <w:jc w:val="center"/>
        <w:rPr>
          <w:lang w:val="es-ES"/>
        </w:rPr>
      </w:pPr>
    </w:p>
    <w:p w:rsidR="000262E8" w:rsidRDefault="000262E8" w:rsidP="000236B6">
      <w:pPr>
        <w:ind w:firstLine="720"/>
        <w:jc w:val="center"/>
        <w:rPr>
          <w:lang w:val="es-ES"/>
        </w:rPr>
      </w:pPr>
    </w:p>
    <w:p w:rsidR="000262E8" w:rsidRDefault="000262E8" w:rsidP="000236B6">
      <w:pPr>
        <w:ind w:firstLine="720"/>
        <w:jc w:val="center"/>
        <w:rPr>
          <w:lang w:val="es-ES"/>
        </w:rPr>
      </w:pPr>
    </w:p>
    <w:p w:rsidR="000262E8" w:rsidRDefault="000262E8" w:rsidP="000236B6">
      <w:pPr>
        <w:ind w:firstLine="720"/>
        <w:jc w:val="center"/>
        <w:rPr>
          <w:lang w:val="es-ES"/>
        </w:rPr>
      </w:pPr>
    </w:p>
    <w:p w:rsidR="000262E8" w:rsidRDefault="000262E8" w:rsidP="000236B6">
      <w:pPr>
        <w:ind w:firstLine="720"/>
        <w:jc w:val="center"/>
        <w:rPr>
          <w:lang w:val="es-ES"/>
        </w:rPr>
      </w:pPr>
    </w:p>
    <w:p w:rsidR="000262E8" w:rsidRDefault="000262E8" w:rsidP="000236B6">
      <w:pPr>
        <w:ind w:firstLine="720"/>
        <w:jc w:val="center"/>
        <w:rPr>
          <w:lang w:val="es-ES"/>
        </w:rPr>
      </w:pPr>
    </w:p>
    <w:p w:rsidR="000262E8" w:rsidRDefault="000262E8" w:rsidP="000236B6">
      <w:pPr>
        <w:ind w:firstLine="720"/>
        <w:jc w:val="center"/>
        <w:rPr>
          <w:lang w:val="es-ES"/>
        </w:rPr>
      </w:pPr>
    </w:p>
    <w:p w:rsidR="000262E8" w:rsidRDefault="000262E8" w:rsidP="000236B6">
      <w:pPr>
        <w:ind w:firstLine="720"/>
        <w:jc w:val="center"/>
        <w:rPr>
          <w:lang w:val="es-ES"/>
        </w:rPr>
      </w:pPr>
    </w:p>
    <w:p w:rsidR="000262E8" w:rsidRDefault="000262E8" w:rsidP="000236B6">
      <w:pPr>
        <w:ind w:firstLine="720"/>
        <w:jc w:val="center"/>
        <w:rPr>
          <w:lang w:val="es-ES"/>
        </w:rPr>
      </w:pPr>
    </w:p>
    <w:p w:rsidR="000262E8" w:rsidRDefault="000262E8" w:rsidP="000236B6">
      <w:pPr>
        <w:ind w:firstLine="720"/>
        <w:jc w:val="center"/>
        <w:rPr>
          <w:lang w:val="es-ES"/>
        </w:rPr>
      </w:pPr>
    </w:p>
    <w:p w:rsidR="000262E8" w:rsidRDefault="000262E8" w:rsidP="000236B6">
      <w:pPr>
        <w:ind w:firstLine="720"/>
        <w:jc w:val="center"/>
        <w:rPr>
          <w:lang w:val="es-ES"/>
        </w:rPr>
      </w:pPr>
    </w:p>
    <w:p w:rsidR="000262E8" w:rsidRDefault="000262E8" w:rsidP="000236B6">
      <w:pPr>
        <w:ind w:firstLine="720"/>
        <w:jc w:val="center"/>
        <w:rPr>
          <w:lang w:val="es-ES"/>
        </w:rPr>
      </w:pPr>
    </w:p>
    <w:p w:rsidR="000262E8" w:rsidRDefault="000262E8" w:rsidP="000236B6">
      <w:pPr>
        <w:ind w:firstLine="720"/>
        <w:jc w:val="center"/>
        <w:rPr>
          <w:lang w:val="es-ES"/>
        </w:rPr>
      </w:pPr>
    </w:p>
    <w:p w:rsidR="000262E8" w:rsidRDefault="000262E8" w:rsidP="000236B6">
      <w:pPr>
        <w:ind w:firstLine="720"/>
        <w:jc w:val="center"/>
        <w:rPr>
          <w:lang w:val="es-ES"/>
        </w:rPr>
      </w:pPr>
    </w:p>
    <w:p w:rsidR="000262E8" w:rsidRDefault="000262E8" w:rsidP="000236B6">
      <w:pPr>
        <w:ind w:firstLine="720"/>
        <w:jc w:val="center"/>
        <w:rPr>
          <w:lang w:val="es-ES"/>
        </w:rPr>
      </w:pPr>
    </w:p>
    <w:p w:rsidR="000262E8" w:rsidRDefault="000262E8" w:rsidP="000236B6">
      <w:pPr>
        <w:ind w:firstLine="720"/>
        <w:jc w:val="center"/>
        <w:rPr>
          <w:lang w:val="es-ES"/>
        </w:rPr>
      </w:pPr>
    </w:p>
    <w:p w:rsidR="000262E8" w:rsidRDefault="000262E8" w:rsidP="000236B6">
      <w:pPr>
        <w:ind w:firstLine="720"/>
        <w:jc w:val="center"/>
        <w:rPr>
          <w:lang w:val="es-ES"/>
        </w:rPr>
      </w:pPr>
    </w:p>
    <w:p w:rsidR="000262E8" w:rsidRDefault="000262E8" w:rsidP="000236B6">
      <w:pPr>
        <w:ind w:firstLine="720"/>
        <w:jc w:val="center"/>
        <w:rPr>
          <w:lang w:val="es-ES"/>
        </w:rPr>
      </w:pPr>
    </w:p>
    <w:p w:rsidR="000262E8" w:rsidRDefault="000262E8" w:rsidP="000236B6">
      <w:pPr>
        <w:ind w:firstLine="720"/>
        <w:jc w:val="center"/>
        <w:rPr>
          <w:lang w:val="es-ES"/>
        </w:rPr>
      </w:pPr>
    </w:p>
    <w:p w:rsidR="00DA6AE6" w:rsidRDefault="00DA6AE6" w:rsidP="000236B6">
      <w:pPr>
        <w:ind w:firstLine="720"/>
        <w:jc w:val="center"/>
        <w:rPr>
          <w:lang w:val="es-ES"/>
        </w:rPr>
      </w:pPr>
    </w:p>
    <w:p w:rsidR="000236B6" w:rsidRPr="000236B6" w:rsidRDefault="000236B6" w:rsidP="000236B6">
      <w:pPr>
        <w:ind w:firstLine="720"/>
        <w:jc w:val="center"/>
        <w:rPr>
          <w:lang w:val="es-ES"/>
        </w:rPr>
      </w:pPr>
      <w:r w:rsidRPr="000236B6">
        <w:rPr>
          <w:lang w:val="es-ES"/>
        </w:rPr>
        <w:lastRenderedPageBreak/>
        <w:t>PHỤ LỤC BÁO CÁO</w:t>
      </w:r>
    </w:p>
    <w:p w:rsidR="000236B6" w:rsidRPr="000236B6" w:rsidRDefault="000236B6" w:rsidP="000236B6">
      <w:pPr>
        <w:ind w:firstLine="720"/>
        <w:jc w:val="center"/>
        <w:rPr>
          <w:b/>
          <w:i/>
          <w:lang w:val="es-ES"/>
        </w:rPr>
      </w:pPr>
      <w:r w:rsidRPr="000236B6">
        <w:rPr>
          <w:b/>
          <w:i/>
          <w:lang w:val="es-ES"/>
        </w:rPr>
        <w:t xml:space="preserve">(Kèm theo Công văn số </w:t>
      </w:r>
      <w:r w:rsidR="00165B40">
        <w:rPr>
          <w:b/>
          <w:i/>
          <w:lang w:val="es-ES"/>
        </w:rPr>
        <w:t xml:space="preserve"> </w:t>
      </w:r>
      <w:r w:rsidR="00C801D5">
        <w:rPr>
          <w:b/>
          <w:i/>
          <w:lang w:val="es-ES"/>
        </w:rPr>
        <w:t>151</w:t>
      </w:r>
      <w:r w:rsidR="00165B40">
        <w:rPr>
          <w:b/>
          <w:i/>
          <w:lang w:val="es-ES"/>
        </w:rPr>
        <w:t xml:space="preserve"> /PGDĐT</w:t>
      </w:r>
      <w:r w:rsidRPr="000236B6">
        <w:rPr>
          <w:b/>
          <w:i/>
          <w:lang w:val="es-ES"/>
        </w:rPr>
        <w:t xml:space="preserve"> ngày 01 tháng 9 năm 2017)</w:t>
      </w:r>
    </w:p>
    <w:p w:rsidR="000236B6" w:rsidRPr="000236B6" w:rsidRDefault="00231F81" w:rsidP="000236B6">
      <w:pPr>
        <w:ind w:firstLine="720"/>
        <w:jc w:val="both"/>
        <w:rPr>
          <w:lang w:val="es-ES"/>
        </w:rPr>
      </w:pPr>
      <w:r>
        <w:rPr>
          <w:noProof/>
        </w:rPr>
        <w:pict>
          <v:shapetype id="_x0000_t32" coordsize="21600,21600" o:spt="32" o:oned="t" path="m,l21600,21600e" filled="f">
            <v:path arrowok="t" fillok="f" o:connecttype="none"/>
            <o:lock v:ext="edit" shapetype="t"/>
          </v:shapetype>
          <v:shape id="_x0000_s1030" type="#_x0000_t32" style="position:absolute;left:0;text-align:left;margin-left:196.6pt;margin-top:2.15pt;width:129.75pt;height:0;z-index:251665408" o:connectortype="straight"/>
        </w:pict>
      </w:r>
    </w:p>
    <w:p w:rsidR="000236B6" w:rsidRPr="000236B6" w:rsidRDefault="000236B6" w:rsidP="000236B6">
      <w:pPr>
        <w:rPr>
          <w:lang w:val="es-ES"/>
        </w:rPr>
      </w:pPr>
    </w:p>
    <w:tbl>
      <w:tblPr>
        <w:tblW w:w="0" w:type="auto"/>
        <w:tblLook w:val="04A0" w:firstRow="1" w:lastRow="0" w:firstColumn="1" w:lastColumn="0" w:noHBand="0" w:noVBand="1"/>
      </w:tblPr>
      <w:tblGrid>
        <w:gridCol w:w="4148"/>
        <w:gridCol w:w="5473"/>
      </w:tblGrid>
      <w:tr w:rsidR="000236B6" w:rsidTr="003704BD">
        <w:tc>
          <w:tcPr>
            <w:tcW w:w="4219" w:type="dxa"/>
          </w:tcPr>
          <w:p w:rsidR="000236B6" w:rsidRDefault="00231F81" w:rsidP="003704BD">
            <w:pPr>
              <w:jc w:val="center"/>
            </w:pPr>
            <w:r>
              <w:rPr>
                <w:noProof/>
              </w:rPr>
              <w:pict>
                <v:shape id="_x0000_s1028" type="#_x0000_t32" style="position:absolute;left:0;text-align:left;margin-left:44.35pt;margin-top:25.7pt;width:107.25pt;height:0;z-index:251663360" o:connectortype="straight"/>
              </w:pict>
            </w:r>
            <w:r w:rsidR="000236B6">
              <w:t>Đơn vị: ………………………</w:t>
            </w:r>
          </w:p>
        </w:tc>
        <w:tc>
          <w:tcPr>
            <w:tcW w:w="5670" w:type="dxa"/>
          </w:tcPr>
          <w:p w:rsidR="000236B6" w:rsidRPr="00794FBC" w:rsidRDefault="000236B6" w:rsidP="003704BD">
            <w:pPr>
              <w:jc w:val="center"/>
            </w:pPr>
            <w:r w:rsidRPr="00794FBC">
              <w:t>CỘNG HOÀ XÃ HỘI CHỦ NGHĨA VIỆT NAM</w:t>
            </w:r>
          </w:p>
          <w:p w:rsidR="000236B6" w:rsidRDefault="000236B6" w:rsidP="003704BD">
            <w:pPr>
              <w:jc w:val="center"/>
            </w:pPr>
            <w:r>
              <w:t>Độc lập - Tự do - Hạnh phúc</w:t>
            </w:r>
          </w:p>
          <w:p w:rsidR="000236B6" w:rsidRDefault="00231F81" w:rsidP="003704BD">
            <w:pPr>
              <w:jc w:val="center"/>
            </w:pPr>
            <w:r>
              <w:rPr>
                <w:noProof/>
              </w:rPr>
              <w:pict>
                <v:shape id="_x0000_s1029" type="#_x0000_t32" style="position:absolute;left:0;text-align:left;margin-left:49.4pt;margin-top:1.4pt;width:172.5pt;height:0;z-index:251664384" o:connectortype="straight"/>
              </w:pict>
            </w:r>
          </w:p>
        </w:tc>
      </w:tr>
    </w:tbl>
    <w:p w:rsidR="000236B6" w:rsidRDefault="000236B6" w:rsidP="000236B6"/>
    <w:p w:rsidR="000236B6" w:rsidRDefault="000236B6" w:rsidP="000236B6">
      <w:pPr>
        <w:jc w:val="center"/>
      </w:pPr>
      <w:r>
        <w:t>BÁO CÁO SỐ LIỆU AN TOÀN GIAO THÔNG</w:t>
      </w:r>
    </w:p>
    <w:p w:rsidR="000236B6" w:rsidRDefault="000236B6" w:rsidP="000236B6">
      <w:pPr>
        <w:jc w:val="center"/>
      </w:pPr>
      <w:r>
        <w:t>Dịp Lễ Quốc khánh 02/9 và khai giảng năm học mới 2017 - 2018</w:t>
      </w:r>
    </w:p>
    <w:p w:rsidR="000236B6" w:rsidRDefault="000236B6" w:rsidP="000236B6"/>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223"/>
        <w:gridCol w:w="1202"/>
        <w:gridCol w:w="1201"/>
        <w:gridCol w:w="1202"/>
        <w:gridCol w:w="1201"/>
        <w:gridCol w:w="1199"/>
      </w:tblGrid>
      <w:tr w:rsidR="000236B6" w:rsidTr="008309E3">
        <w:tc>
          <w:tcPr>
            <w:tcW w:w="3174" w:type="dxa"/>
            <w:gridSpan w:val="2"/>
            <w:vAlign w:val="center"/>
          </w:tcPr>
          <w:p w:rsidR="000236B6" w:rsidRPr="00794FBC" w:rsidRDefault="000236B6" w:rsidP="003704BD">
            <w:pPr>
              <w:jc w:val="center"/>
              <w:rPr>
                <w:sz w:val="24"/>
                <w:szCs w:val="24"/>
              </w:rPr>
            </w:pPr>
            <w:r w:rsidRPr="00794FBC">
              <w:rPr>
                <w:sz w:val="24"/>
                <w:szCs w:val="24"/>
              </w:rPr>
              <w:t>Số vụ tai nạn giao thông</w:t>
            </w:r>
          </w:p>
        </w:tc>
        <w:tc>
          <w:tcPr>
            <w:tcW w:w="2403" w:type="dxa"/>
            <w:gridSpan w:val="2"/>
            <w:vAlign w:val="center"/>
          </w:tcPr>
          <w:p w:rsidR="000236B6" w:rsidRPr="00794FBC" w:rsidRDefault="000236B6" w:rsidP="003704BD">
            <w:pPr>
              <w:jc w:val="center"/>
              <w:rPr>
                <w:sz w:val="24"/>
                <w:szCs w:val="24"/>
              </w:rPr>
            </w:pPr>
            <w:r w:rsidRPr="00794FBC">
              <w:rPr>
                <w:sz w:val="24"/>
                <w:szCs w:val="24"/>
              </w:rPr>
              <w:t>Số người chết</w:t>
            </w:r>
          </w:p>
        </w:tc>
        <w:tc>
          <w:tcPr>
            <w:tcW w:w="2403" w:type="dxa"/>
            <w:gridSpan w:val="2"/>
            <w:vAlign w:val="center"/>
          </w:tcPr>
          <w:p w:rsidR="000236B6" w:rsidRPr="00794FBC" w:rsidRDefault="000236B6" w:rsidP="003704BD">
            <w:pPr>
              <w:jc w:val="center"/>
              <w:rPr>
                <w:sz w:val="24"/>
                <w:szCs w:val="24"/>
              </w:rPr>
            </w:pPr>
            <w:r w:rsidRPr="00794FBC">
              <w:rPr>
                <w:sz w:val="24"/>
                <w:szCs w:val="24"/>
              </w:rPr>
              <w:t>Số người bị thương</w:t>
            </w:r>
          </w:p>
        </w:tc>
        <w:tc>
          <w:tcPr>
            <w:tcW w:w="1199" w:type="dxa"/>
            <w:vAlign w:val="center"/>
          </w:tcPr>
          <w:p w:rsidR="000236B6" w:rsidRPr="00794FBC" w:rsidRDefault="000236B6" w:rsidP="003704BD">
            <w:pPr>
              <w:jc w:val="center"/>
              <w:rPr>
                <w:sz w:val="24"/>
                <w:szCs w:val="24"/>
              </w:rPr>
            </w:pPr>
            <w:r w:rsidRPr="00794FBC">
              <w:rPr>
                <w:sz w:val="24"/>
                <w:szCs w:val="24"/>
              </w:rPr>
              <w:t>Ghi chú</w:t>
            </w:r>
          </w:p>
        </w:tc>
      </w:tr>
      <w:tr w:rsidR="008309E3" w:rsidTr="008309E3">
        <w:tc>
          <w:tcPr>
            <w:tcW w:w="1951" w:type="dxa"/>
            <w:vAlign w:val="center"/>
          </w:tcPr>
          <w:p w:rsidR="008309E3" w:rsidRPr="00794FBC" w:rsidRDefault="008309E3" w:rsidP="003704BD">
            <w:pPr>
              <w:jc w:val="center"/>
              <w:rPr>
                <w:sz w:val="24"/>
                <w:szCs w:val="24"/>
              </w:rPr>
            </w:pPr>
            <w:r w:rsidRPr="00794FBC">
              <w:rPr>
                <w:sz w:val="24"/>
                <w:szCs w:val="24"/>
              </w:rPr>
              <w:t>Đường bộ</w:t>
            </w:r>
          </w:p>
        </w:tc>
        <w:tc>
          <w:tcPr>
            <w:tcW w:w="1223" w:type="dxa"/>
            <w:vAlign w:val="center"/>
          </w:tcPr>
          <w:p w:rsidR="008309E3" w:rsidRPr="00794FBC" w:rsidRDefault="008309E3" w:rsidP="003704BD">
            <w:pPr>
              <w:jc w:val="center"/>
              <w:rPr>
                <w:sz w:val="24"/>
                <w:szCs w:val="24"/>
              </w:rPr>
            </w:pPr>
            <w:r w:rsidRPr="00794FBC">
              <w:rPr>
                <w:sz w:val="24"/>
                <w:szCs w:val="24"/>
              </w:rPr>
              <w:t>Đường thủy</w:t>
            </w:r>
          </w:p>
        </w:tc>
        <w:tc>
          <w:tcPr>
            <w:tcW w:w="1202" w:type="dxa"/>
            <w:vAlign w:val="center"/>
          </w:tcPr>
          <w:p w:rsidR="008309E3" w:rsidRPr="00794FBC" w:rsidRDefault="008309E3" w:rsidP="003704BD">
            <w:pPr>
              <w:jc w:val="center"/>
              <w:rPr>
                <w:sz w:val="24"/>
                <w:szCs w:val="24"/>
              </w:rPr>
            </w:pPr>
            <w:r w:rsidRPr="00794FBC">
              <w:rPr>
                <w:sz w:val="24"/>
                <w:szCs w:val="24"/>
              </w:rPr>
              <w:t>CB, GV, NV</w:t>
            </w:r>
          </w:p>
        </w:tc>
        <w:tc>
          <w:tcPr>
            <w:tcW w:w="1201" w:type="dxa"/>
            <w:vAlign w:val="center"/>
          </w:tcPr>
          <w:p w:rsidR="008309E3" w:rsidRPr="00794FBC" w:rsidRDefault="008309E3" w:rsidP="003704BD">
            <w:pPr>
              <w:jc w:val="center"/>
              <w:rPr>
                <w:sz w:val="24"/>
                <w:szCs w:val="24"/>
              </w:rPr>
            </w:pPr>
            <w:r w:rsidRPr="00794FBC">
              <w:rPr>
                <w:sz w:val="24"/>
                <w:szCs w:val="24"/>
              </w:rPr>
              <w:t>Học sinh</w:t>
            </w:r>
          </w:p>
        </w:tc>
        <w:tc>
          <w:tcPr>
            <w:tcW w:w="1202" w:type="dxa"/>
            <w:vAlign w:val="center"/>
          </w:tcPr>
          <w:p w:rsidR="008309E3" w:rsidRPr="00794FBC" w:rsidRDefault="008309E3" w:rsidP="003704BD">
            <w:pPr>
              <w:jc w:val="center"/>
              <w:rPr>
                <w:sz w:val="24"/>
                <w:szCs w:val="24"/>
              </w:rPr>
            </w:pPr>
            <w:r w:rsidRPr="00794FBC">
              <w:rPr>
                <w:sz w:val="24"/>
                <w:szCs w:val="24"/>
              </w:rPr>
              <w:t>CB, GV, NV</w:t>
            </w:r>
          </w:p>
        </w:tc>
        <w:tc>
          <w:tcPr>
            <w:tcW w:w="1201" w:type="dxa"/>
            <w:vAlign w:val="center"/>
          </w:tcPr>
          <w:p w:rsidR="008309E3" w:rsidRPr="00794FBC" w:rsidRDefault="008309E3" w:rsidP="003704BD">
            <w:pPr>
              <w:jc w:val="center"/>
              <w:rPr>
                <w:sz w:val="24"/>
                <w:szCs w:val="24"/>
              </w:rPr>
            </w:pPr>
            <w:r w:rsidRPr="00794FBC">
              <w:rPr>
                <w:sz w:val="24"/>
                <w:szCs w:val="24"/>
              </w:rPr>
              <w:t>Học sinh</w:t>
            </w:r>
          </w:p>
        </w:tc>
        <w:tc>
          <w:tcPr>
            <w:tcW w:w="1199" w:type="dxa"/>
            <w:vAlign w:val="center"/>
          </w:tcPr>
          <w:p w:rsidR="008309E3" w:rsidRPr="00794FBC" w:rsidRDefault="008309E3" w:rsidP="003704BD">
            <w:pPr>
              <w:jc w:val="center"/>
              <w:rPr>
                <w:sz w:val="24"/>
                <w:szCs w:val="24"/>
              </w:rPr>
            </w:pPr>
          </w:p>
        </w:tc>
      </w:tr>
      <w:tr w:rsidR="008309E3" w:rsidTr="008309E3">
        <w:tc>
          <w:tcPr>
            <w:tcW w:w="1951" w:type="dxa"/>
          </w:tcPr>
          <w:p w:rsidR="008309E3" w:rsidRDefault="008309E3" w:rsidP="003704BD">
            <w:pPr>
              <w:spacing w:line="360" w:lineRule="auto"/>
            </w:pPr>
          </w:p>
        </w:tc>
        <w:tc>
          <w:tcPr>
            <w:tcW w:w="1223" w:type="dxa"/>
          </w:tcPr>
          <w:p w:rsidR="008309E3" w:rsidRDefault="008309E3" w:rsidP="003704BD">
            <w:pPr>
              <w:spacing w:line="360" w:lineRule="auto"/>
            </w:pPr>
          </w:p>
        </w:tc>
        <w:tc>
          <w:tcPr>
            <w:tcW w:w="1202" w:type="dxa"/>
          </w:tcPr>
          <w:p w:rsidR="008309E3" w:rsidRDefault="008309E3" w:rsidP="003704BD">
            <w:pPr>
              <w:spacing w:line="360" w:lineRule="auto"/>
            </w:pPr>
          </w:p>
        </w:tc>
        <w:tc>
          <w:tcPr>
            <w:tcW w:w="1201" w:type="dxa"/>
          </w:tcPr>
          <w:p w:rsidR="008309E3" w:rsidRDefault="008309E3" w:rsidP="003704BD">
            <w:pPr>
              <w:spacing w:line="360" w:lineRule="auto"/>
            </w:pPr>
          </w:p>
        </w:tc>
        <w:tc>
          <w:tcPr>
            <w:tcW w:w="1202" w:type="dxa"/>
          </w:tcPr>
          <w:p w:rsidR="008309E3" w:rsidRDefault="008309E3" w:rsidP="003704BD">
            <w:pPr>
              <w:spacing w:line="360" w:lineRule="auto"/>
            </w:pPr>
          </w:p>
        </w:tc>
        <w:tc>
          <w:tcPr>
            <w:tcW w:w="1201" w:type="dxa"/>
          </w:tcPr>
          <w:p w:rsidR="008309E3" w:rsidRDefault="008309E3" w:rsidP="003704BD">
            <w:pPr>
              <w:spacing w:line="360" w:lineRule="auto"/>
            </w:pPr>
          </w:p>
        </w:tc>
        <w:tc>
          <w:tcPr>
            <w:tcW w:w="1199" w:type="dxa"/>
          </w:tcPr>
          <w:p w:rsidR="008309E3" w:rsidRDefault="008309E3" w:rsidP="003704BD">
            <w:pPr>
              <w:spacing w:line="360" w:lineRule="auto"/>
            </w:pPr>
          </w:p>
        </w:tc>
      </w:tr>
      <w:tr w:rsidR="008309E3" w:rsidTr="008309E3">
        <w:tc>
          <w:tcPr>
            <w:tcW w:w="1951" w:type="dxa"/>
          </w:tcPr>
          <w:p w:rsidR="008309E3" w:rsidRDefault="008309E3" w:rsidP="003704BD">
            <w:pPr>
              <w:spacing w:line="360" w:lineRule="auto"/>
            </w:pPr>
          </w:p>
        </w:tc>
        <w:tc>
          <w:tcPr>
            <w:tcW w:w="1223" w:type="dxa"/>
          </w:tcPr>
          <w:p w:rsidR="008309E3" w:rsidRDefault="008309E3" w:rsidP="003704BD">
            <w:pPr>
              <w:spacing w:line="360" w:lineRule="auto"/>
            </w:pPr>
          </w:p>
        </w:tc>
        <w:tc>
          <w:tcPr>
            <w:tcW w:w="1202" w:type="dxa"/>
          </w:tcPr>
          <w:p w:rsidR="008309E3" w:rsidRDefault="008309E3" w:rsidP="003704BD">
            <w:pPr>
              <w:spacing w:line="360" w:lineRule="auto"/>
            </w:pPr>
          </w:p>
        </w:tc>
        <w:tc>
          <w:tcPr>
            <w:tcW w:w="1201" w:type="dxa"/>
          </w:tcPr>
          <w:p w:rsidR="008309E3" w:rsidRDefault="008309E3" w:rsidP="003704BD">
            <w:pPr>
              <w:spacing w:line="360" w:lineRule="auto"/>
            </w:pPr>
          </w:p>
        </w:tc>
        <w:tc>
          <w:tcPr>
            <w:tcW w:w="1202" w:type="dxa"/>
          </w:tcPr>
          <w:p w:rsidR="008309E3" w:rsidRDefault="008309E3" w:rsidP="003704BD">
            <w:pPr>
              <w:spacing w:line="360" w:lineRule="auto"/>
            </w:pPr>
          </w:p>
        </w:tc>
        <w:tc>
          <w:tcPr>
            <w:tcW w:w="1201" w:type="dxa"/>
          </w:tcPr>
          <w:p w:rsidR="008309E3" w:rsidRDefault="008309E3" w:rsidP="003704BD">
            <w:pPr>
              <w:spacing w:line="360" w:lineRule="auto"/>
            </w:pPr>
          </w:p>
        </w:tc>
        <w:tc>
          <w:tcPr>
            <w:tcW w:w="1199" w:type="dxa"/>
          </w:tcPr>
          <w:p w:rsidR="008309E3" w:rsidRDefault="008309E3" w:rsidP="003704BD">
            <w:pPr>
              <w:spacing w:line="360" w:lineRule="auto"/>
            </w:pPr>
          </w:p>
        </w:tc>
      </w:tr>
    </w:tbl>
    <w:p w:rsidR="000236B6" w:rsidRDefault="000236B6" w:rsidP="000236B6"/>
    <w:p w:rsidR="000236B6" w:rsidRPr="009D0FB7" w:rsidRDefault="000236B6" w:rsidP="000236B6">
      <w:pPr>
        <w:rPr>
          <w:b/>
          <w:i/>
        </w:rPr>
      </w:pPr>
      <w:r>
        <w:rPr>
          <w:b/>
          <w:i/>
        </w:rPr>
        <w:t xml:space="preserve">                                                                   </w:t>
      </w:r>
      <w:r w:rsidRPr="009D0FB7">
        <w:rPr>
          <w:b/>
          <w:i/>
        </w:rPr>
        <w:t>……</w:t>
      </w:r>
      <w:r>
        <w:rPr>
          <w:b/>
          <w:i/>
        </w:rPr>
        <w:t>……….., ngày ….. tháng 9 năm 2017</w:t>
      </w:r>
    </w:p>
    <w:p w:rsidR="000236B6" w:rsidRDefault="000236B6" w:rsidP="000236B6">
      <w:r>
        <w:t xml:space="preserve">                                                                                    Thủ trưởng đơn vị</w:t>
      </w:r>
    </w:p>
    <w:p w:rsidR="000236B6" w:rsidRPr="009D0FB7" w:rsidRDefault="000236B6" w:rsidP="000236B6">
      <w:pPr>
        <w:rPr>
          <w:b/>
          <w:i/>
          <w:sz w:val="22"/>
          <w:szCs w:val="22"/>
        </w:rPr>
      </w:pPr>
      <w:r>
        <w:rPr>
          <w:b/>
          <w:i/>
          <w:sz w:val="22"/>
          <w:szCs w:val="22"/>
        </w:rPr>
        <w:t xml:space="preserve">                                                                                                                </w:t>
      </w:r>
      <w:r w:rsidRPr="009D0FB7">
        <w:rPr>
          <w:b/>
          <w:i/>
          <w:sz w:val="22"/>
          <w:szCs w:val="22"/>
        </w:rPr>
        <w:t>(Kí tên, đóng dấu)</w:t>
      </w:r>
    </w:p>
    <w:p w:rsidR="007A6D05" w:rsidRPr="000236B6" w:rsidRDefault="007A6D05">
      <w:pPr>
        <w:rPr>
          <w:lang w:val="es-ES"/>
        </w:rPr>
      </w:pPr>
    </w:p>
    <w:sectPr w:rsidR="007A6D05" w:rsidRPr="000236B6" w:rsidSect="007707EC">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VNI-Times">
    <w:altName w:val="Times New Roman"/>
    <w:panose1 w:val="00000000000000000000"/>
    <w:charset w:val="00"/>
    <w:family w:val="auto"/>
    <w:pitch w:val="variable"/>
    <w:sig w:usb0="00000007" w:usb1="00000000" w:usb2="00000000" w:usb3="00000000" w:csb0="0000001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2"/>
  </w:compat>
  <w:rsids>
    <w:rsidRoot w:val="000236B6"/>
    <w:rsid w:val="000236B6"/>
    <w:rsid w:val="000262E8"/>
    <w:rsid w:val="00165B40"/>
    <w:rsid w:val="00231F81"/>
    <w:rsid w:val="00316374"/>
    <w:rsid w:val="00482DBF"/>
    <w:rsid w:val="0053467B"/>
    <w:rsid w:val="00696A96"/>
    <w:rsid w:val="007A6D05"/>
    <w:rsid w:val="008309E3"/>
    <w:rsid w:val="00886CE7"/>
    <w:rsid w:val="00BA6009"/>
    <w:rsid w:val="00C35CF8"/>
    <w:rsid w:val="00C463C2"/>
    <w:rsid w:val="00C801D5"/>
    <w:rsid w:val="00DA6AE6"/>
    <w:rsid w:val="00E719DC"/>
    <w:rsid w:val="00F2553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31"/>
    <o:shapelayout v:ext="edit">
      <o:idmap v:ext="edit" data="1"/>
      <o:rules v:ext="edit">
        <o:r id="V:Rule1" type="connector" idref="#_x0000_s1028"/>
        <o:r id="V:Rule2" type="connector" idref="#_x0000_s1030"/>
        <o:r id="V:Rule3"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ind w:left="2880"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6B6"/>
    <w:pPr>
      <w:ind w:left="0" w:firstLine="0"/>
    </w:pPr>
    <w:rPr>
      <w:rFonts w:eastAsia="Times New Roman" w:cs="Times New Roman"/>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236B6"/>
    <w:rPr>
      <w:color w:val="0000FF"/>
      <w:u w:val="single"/>
    </w:rPr>
  </w:style>
  <w:style w:type="paragraph" w:styleId="BodyTextIndent">
    <w:name w:val="Body Text Indent"/>
    <w:basedOn w:val="Normal"/>
    <w:link w:val="BodyTextIndentChar"/>
    <w:rsid w:val="000236B6"/>
    <w:pPr>
      <w:spacing w:after="120"/>
      <w:ind w:left="283"/>
    </w:pPr>
    <w:rPr>
      <w:rFonts w:ascii="VNI-Times" w:hAnsi="VNI-Times"/>
      <w:sz w:val="28"/>
      <w:szCs w:val="24"/>
    </w:rPr>
  </w:style>
  <w:style w:type="character" w:customStyle="1" w:styleId="BodyTextIndentChar">
    <w:name w:val="Body Text Indent Char"/>
    <w:basedOn w:val="DefaultParagraphFont"/>
    <w:link w:val="BodyTextIndent"/>
    <w:rsid w:val="000236B6"/>
    <w:rPr>
      <w:rFonts w:ascii="VNI-Times" w:eastAsia="Times New Roman" w:hAnsi="VNI-Times" w:cs="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oanthangtxk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35980-3498-42A1-A034-8CA831C88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2017-09-01T06:31:00Z</dcterms:created>
  <dcterms:modified xsi:type="dcterms:W3CDTF">2017-09-01T08:25:00Z</dcterms:modified>
</cp:coreProperties>
</file>